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575C4" w14:textId="4DDE423F" w:rsidR="00965E46" w:rsidRPr="00965E46" w:rsidRDefault="00965E46" w:rsidP="00965E46">
      <w:pPr>
        <w:shd w:val="clear" w:color="auto" w:fill="FFFFFF"/>
        <w:spacing w:before="150" w:after="150" w:line="240" w:lineRule="auto"/>
        <w:ind w:left="450" w:right="450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bookmarkStart w:id="0" w:name="n36"/>
      <w:bookmarkEnd w:id="0"/>
      <w:r w:rsidRPr="00965E4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Додаток 1</w:t>
      </w:r>
      <w:bookmarkStart w:id="1" w:name="_GoBack"/>
      <w:bookmarkEnd w:id="1"/>
    </w:p>
    <w:p w14:paraId="3B5BCA61" w14:textId="1AF6D5D1" w:rsidR="00965E46" w:rsidRDefault="00965E46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 w:rsidRPr="00965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ІНФОРМАЦІЯ</w:t>
      </w:r>
      <w:r w:rsidRPr="00965E46"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  <w:br/>
      </w:r>
      <w:r w:rsidRPr="00965E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про частку кожного джерела енергії, використаного для виробництва електричної енергії</w:t>
      </w:r>
    </w:p>
    <w:p w14:paraId="28D600E6" w14:textId="62F555C4" w:rsidR="00692D87" w:rsidRDefault="00692D87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>за  І</w:t>
      </w:r>
      <w:r w:rsidR="006B0B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uk-UA" w:eastAsia="ru-RU"/>
        </w:rPr>
        <w:t xml:space="preserve"> квартал 2020 року</w:t>
      </w:r>
    </w:p>
    <w:p w14:paraId="7902F47F" w14:textId="7BAD1841" w:rsidR="00692D87" w:rsidRPr="00692D87" w:rsidRDefault="00692D87" w:rsidP="00965E46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uk-UA" w:eastAsia="ru-RU"/>
        </w:rPr>
      </w:pP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4913"/>
        <w:gridCol w:w="1128"/>
        <w:gridCol w:w="991"/>
        <w:gridCol w:w="1177"/>
        <w:gridCol w:w="1105"/>
      </w:tblGrid>
      <w:tr w:rsidR="00B26A91" w:rsidRPr="00965E46" w14:paraId="2C682034" w14:textId="77777777" w:rsidTr="003B78E0">
        <w:trPr>
          <w:trHeight w:val="285"/>
        </w:trPr>
        <w:tc>
          <w:tcPr>
            <w:tcW w:w="450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B6FC347" w14:textId="77777777" w:rsidR="00B26A91" w:rsidRPr="00965E46" w:rsidRDefault="00B26A91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bookmarkStart w:id="2" w:name="n37"/>
            <w:bookmarkEnd w:id="2"/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550" w:type="pct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A3650B" w14:textId="7DB0E687" w:rsidR="00B26A91" w:rsidRPr="00965E46" w:rsidRDefault="00B26A91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Частка джерела енергії, використаного для виробництва електричної енергії, %</w:t>
            </w:r>
          </w:p>
        </w:tc>
      </w:tr>
      <w:tr w:rsidR="00DE4A90" w:rsidRPr="00965E46" w14:paraId="7CD6DE97" w14:textId="06B4BE6E" w:rsidTr="00DE4A90">
        <w:trPr>
          <w:trHeight w:val="360"/>
        </w:trPr>
        <w:tc>
          <w:tcPr>
            <w:tcW w:w="450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0332E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40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408489F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2C0D6A0" w14:textId="5424C9A8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липень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756FE7" w14:textId="21665DF0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серпень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8998E5" w14:textId="475A7BA9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вересень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EFA428C" w14:textId="1EE6B9B0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квартал</w:t>
            </w:r>
          </w:p>
        </w:tc>
      </w:tr>
      <w:tr w:rsidR="00DE4A90" w:rsidRPr="00965E46" w14:paraId="234F837E" w14:textId="4A456A52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8302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C4B0F2C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Ядерне паливо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14:paraId="0691D2C5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7EDE83F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0B4F37C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40C9B36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089CC3E5" w14:textId="6B9B330F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744DE4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D0ADB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Вугілля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EF6440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BB461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17C76A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C02AF8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2F9DE4AB" w14:textId="0C256E43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13EBA2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453E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Природний газ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C45FD9" w14:textId="52A68C65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762045" w14:textId="5A64F155" w:rsidR="00DE4A90" w:rsidRPr="00965E46" w:rsidRDefault="00DE4A90" w:rsidP="006678B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2751706" w14:textId="200F56E4" w:rsidR="00DE4A90" w:rsidRPr="000D4DF1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89,4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303B4A5" w14:textId="174F0A2A" w:rsidR="00DE4A90" w:rsidRPr="000D4DF1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89,4</w:t>
            </w:r>
          </w:p>
        </w:tc>
      </w:tr>
      <w:tr w:rsidR="00DE4A90" w:rsidRPr="00965E46" w14:paraId="3AA766E1" w14:textId="154CA956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5A4FFB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BB448C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Мазут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1418C12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CD5C3D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C9BFFBA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909133F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2E0EB983" w14:textId="60062EF8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22A57F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3D839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Газ промисловий (вказати)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16FAC971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4FB6EE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23D05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844CDB7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32DC4D79" w14:textId="0950E0DA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F98AE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106A1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Біомаса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F2829E7" w14:textId="6D8B2045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2A3784" w14:textId="0D61E178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3DFEEFB" w14:textId="074B820D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10,6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CEC5A3" w14:textId="6E2A5465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10,6</w:t>
            </w:r>
          </w:p>
        </w:tc>
      </w:tr>
      <w:tr w:rsidR="00DE4A90" w:rsidRPr="00965E46" w14:paraId="30A277CF" w14:textId="2C2368BE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94EA8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63980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Біогаз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08B206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94B5D2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74519A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5760CC6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2C4FABAD" w14:textId="29D06715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AFBB1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697AE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сонячного випромінювання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2925DB02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10D001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FD2D4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B0F6AFE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0725D460" w14:textId="2D2D7A72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9DE6C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68F27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вітру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38BEB4AB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78E93D2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39A19F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4BF3A8B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2BE0CF4E" w14:textId="3A332560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1089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37F05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Геотермальна енергія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2ECA773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49E502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DFFE69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72D9D4E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26360604" w14:textId="381EEEEA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A5B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4B817F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Енергія хвиль та припливів, гідроенергія: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78B3D66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8263D81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8B0619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5C04D4B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6C4383D5" w14:textId="63D0DA52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18905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235D2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мікрогідроелектростанціями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2178B3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FDCA56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A810C5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545D6B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0A7549CE" w14:textId="1E4AA554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256295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43F706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мінігідроелектростанціями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868759F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CDA754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5E70A7B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B5450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4610B35F" w14:textId="08A11F9F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D0CAC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FBFC1A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5032E36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639F43C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00F48C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846BFC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4652DBE3" w14:textId="7DF36492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BE109E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02D5A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4528B92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B33E3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81803D8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D6642BA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DE4A90" w:rsidRPr="00965E46" w14:paraId="102E86DD" w14:textId="640CFA22" w:rsidTr="00DE4A90">
        <w:trPr>
          <w:trHeight w:val="285"/>
        </w:trPr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CA7671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ECB3B" w14:textId="77777777" w:rsidR="00DE4A90" w:rsidRPr="00965E46" w:rsidRDefault="00DE4A90" w:rsidP="003F632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65E4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Інші види палива/енергії (вказати)</w:t>
            </w:r>
          </w:p>
        </w:tc>
        <w:tc>
          <w:tcPr>
            <w:tcW w:w="5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3376BC7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8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75382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7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9C38E7D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40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0E4D160" w14:textId="77777777" w:rsidR="00DE4A90" w:rsidRPr="00965E46" w:rsidRDefault="00DE4A90" w:rsidP="003F63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14:paraId="0E15B424" w14:textId="77777777" w:rsidR="003F6322" w:rsidRDefault="003F6322" w:rsidP="00472CB2">
      <w:pPr>
        <w:ind w:right="141"/>
        <w:rPr>
          <w:sz w:val="24"/>
          <w:lang w:val="uk-UA"/>
        </w:rPr>
      </w:pPr>
    </w:p>
    <w:p w14:paraId="670A5A2C" w14:textId="77777777" w:rsidR="00AB1032" w:rsidRPr="006B0B09" w:rsidRDefault="00472CB2" w:rsidP="00472CB2">
      <w:pPr>
        <w:ind w:right="141"/>
        <w:rPr>
          <w:sz w:val="24"/>
        </w:rPr>
      </w:pPr>
      <w:r>
        <w:rPr>
          <w:sz w:val="24"/>
          <w:lang w:val="uk-UA"/>
        </w:rPr>
        <w:t xml:space="preserve">           </w:t>
      </w:r>
    </w:p>
    <w:tbl>
      <w:tblPr>
        <w:tblStyle w:val="a5"/>
        <w:tblW w:w="11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811"/>
      </w:tblGrid>
      <w:tr w:rsidR="009B4585" w14:paraId="6BFCEE65" w14:textId="77777777" w:rsidTr="009B4585">
        <w:tc>
          <w:tcPr>
            <w:tcW w:w="5245" w:type="dxa"/>
            <w:hideMark/>
          </w:tcPr>
          <w:p w14:paraId="43C49AD7" w14:textId="008463C7" w:rsidR="009B4585" w:rsidRDefault="009B4585" w:rsidP="000D4DF1">
            <w:pPr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5811" w:type="dxa"/>
            <w:hideMark/>
          </w:tcPr>
          <w:p w14:paraId="687502E5" w14:textId="4E88895B" w:rsidR="009B4585" w:rsidRPr="00472CB2" w:rsidRDefault="009B4585" w:rsidP="00472CB2">
            <w:pPr>
              <w:pStyle w:val="a3"/>
              <w:spacing w:line="276" w:lineRule="auto"/>
              <w:ind w:left="457"/>
              <w:rPr>
                <w:b/>
                <w:sz w:val="26"/>
                <w:szCs w:val="26"/>
                <w:lang w:eastAsia="uk-UA"/>
              </w:rPr>
            </w:pPr>
          </w:p>
        </w:tc>
      </w:tr>
      <w:tr w:rsidR="009B4585" w14:paraId="46E9FDF9" w14:textId="77777777" w:rsidTr="009B4585">
        <w:tc>
          <w:tcPr>
            <w:tcW w:w="5245" w:type="dxa"/>
          </w:tcPr>
          <w:p w14:paraId="61528569" w14:textId="275BEF96" w:rsidR="009B4585" w:rsidRPr="00AB1032" w:rsidRDefault="00472CB2">
            <w:pPr>
              <w:pStyle w:val="a3"/>
              <w:spacing w:line="276" w:lineRule="auto"/>
              <w:jc w:val="both"/>
              <w:rPr>
                <w:b/>
                <w:sz w:val="24"/>
                <w:lang w:val="ru-RU" w:eastAsia="uk-UA"/>
              </w:rPr>
            </w:pPr>
            <w:r w:rsidRPr="00AB1032">
              <w:rPr>
                <w:b/>
                <w:sz w:val="24"/>
                <w:lang w:val="ru-RU" w:eastAsia="uk-UA"/>
              </w:rPr>
              <w:t xml:space="preserve">      </w:t>
            </w:r>
          </w:p>
        </w:tc>
        <w:tc>
          <w:tcPr>
            <w:tcW w:w="5811" w:type="dxa"/>
          </w:tcPr>
          <w:p w14:paraId="35D4FC90" w14:textId="77777777" w:rsidR="009B4585" w:rsidRPr="009B4585" w:rsidRDefault="009B4585">
            <w:pPr>
              <w:pStyle w:val="a3"/>
              <w:spacing w:line="276" w:lineRule="auto"/>
              <w:jc w:val="both"/>
              <w:rPr>
                <w:bCs/>
                <w:sz w:val="24"/>
                <w:lang w:eastAsia="uk-UA"/>
              </w:rPr>
            </w:pPr>
          </w:p>
        </w:tc>
      </w:tr>
      <w:tr w:rsidR="009B4585" w:rsidRPr="00B177F8" w14:paraId="318E8357" w14:textId="77777777" w:rsidTr="009B4585">
        <w:tc>
          <w:tcPr>
            <w:tcW w:w="5245" w:type="dxa"/>
            <w:hideMark/>
          </w:tcPr>
          <w:p w14:paraId="1F58D8EC" w14:textId="6F767BC6" w:rsidR="009B4585" w:rsidRDefault="009B4585">
            <w:pPr>
              <w:pStyle w:val="a3"/>
              <w:spacing w:line="276" w:lineRule="auto"/>
              <w:rPr>
                <w:sz w:val="24"/>
                <w:lang w:eastAsia="uk-UA"/>
              </w:rPr>
            </w:pPr>
            <w:r>
              <w:rPr>
                <w:sz w:val="24"/>
                <w:lang w:eastAsia="uk-UA"/>
              </w:rPr>
              <w:t xml:space="preserve">                           </w:t>
            </w:r>
          </w:p>
        </w:tc>
        <w:tc>
          <w:tcPr>
            <w:tcW w:w="5811" w:type="dxa"/>
            <w:hideMark/>
          </w:tcPr>
          <w:p w14:paraId="7B6A215A" w14:textId="4F9805BB" w:rsidR="009B4585" w:rsidRPr="009B4585" w:rsidRDefault="009B4585" w:rsidP="00AB1032">
            <w:pPr>
              <w:pStyle w:val="a3"/>
              <w:spacing w:line="276" w:lineRule="auto"/>
              <w:ind w:firstLine="457"/>
              <w:rPr>
                <w:bCs/>
                <w:sz w:val="24"/>
                <w:lang w:eastAsia="uk-UA"/>
              </w:rPr>
            </w:pPr>
          </w:p>
        </w:tc>
      </w:tr>
    </w:tbl>
    <w:p w14:paraId="066E267D" w14:textId="15A86A32" w:rsidR="00EC3445" w:rsidRPr="003F6322" w:rsidRDefault="00EC3445">
      <w:pPr>
        <w:rPr>
          <w:lang w:val="uk-UA"/>
        </w:rPr>
      </w:pPr>
    </w:p>
    <w:sectPr w:rsidR="00EC3445" w:rsidRPr="003F6322" w:rsidSect="009B458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5B28"/>
    <w:rsid w:val="00026FC9"/>
    <w:rsid w:val="000D4DF1"/>
    <w:rsid w:val="003F6322"/>
    <w:rsid w:val="00472CB2"/>
    <w:rsid w:val="00635496"/>
    <w:rsid w:val="006678B8"/>
    <w:rsid w:val="00692D87"/>
    <w:rsid w:val="00697181"/>
    <w:rsid w:val="006B0B09"/>
    <w:rsid w:val="0075440B"/>
    <w:rsid w:val="00965E46"/>
    <w:rsid w:val="00981FAA"/>
    <w:rsid w:val="009B4585"/>
    <w:rsid w:val="00A27FA2"/>
    <w:rsid w:val="00AB1032"/>
    <w:rsid w:val="00AF5C9B"/>
    <w:rsid w:val="00B177F8"/>
    <w:rsid w:val="00B26A91"/>
    <w:rsid w:val="00C65B28"/>
    <w:rsid w:val="00DE4A90"/>
    <w:rsid w:val="00EC3445"/>
    <w:rsid w:val="00FC2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0A7B6"/>
  <w15:docId w15:val="{569BE5C3-93A2-461C-9F44-3A912C0A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">
    <w:name w:val="rvps7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965E46"/>
  </w:style>
  <w:style w:type="paragraph" w:customStyle="1" w:styleId="rvps12">
    <w:name w:val="rvps12"/>
    <w:basedOn w:val="a"/>
    <w:rsid w:val="00965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9B458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4">
    <w:name w:val="Основний текст Знак"/>
    <w:basedOn w:val="a0"/>
    <w:link w:val="a3"/>
    <w:rsid w:val="009B458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table" w:styleId="a5">
    <w:name w:val="Table Grid"/>
    <w:basedOn w:val="a1"/>
    <w:uiPriority w:val="39"/>
    <w:rsid w:val="009B4585"/>
    <w:pPr>
      <w:spacing w:after="0" w:line="240" w:lineRule="auto"/>
    </w:pPr>
    <w:rPr>
      <w:lang w:val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B1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B10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30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53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 Іващенко</dc:creator>
  <cp:lastModifiedBy>Неля Маховська</cp:lastModifiedBy>
  <cp:revision>10</cp:revision>
  <cp:lastPrinted>2021-01-14T15:48:00Z</cp:lastPrinted>
  <dcterms:created xsi:type="dcterms:W3CDTF">2021-01-14T10:39:00Z</dcterms:created>
  <dcterms:modified xsi:type="dcterms:W3CDTF">2021-04-19T08:10:00Z</dcterms:modified>
</cp:coreProperties>
</file>